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91BE" w14:textId="77777777" w:rsidR="00E46B0B" w:rsidRPr="00DA411B" w:rsidRDefault="00000000" w:rsidP="00E46B0B">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r>
        <w:rPr>
          <w:rFonts w:ascii="Times New Roman" w:eastAsia="Times New Roman" w:hAnsi="Times New Roman" w:cs="Times New Roman"/>
          <w:sz w:val="20"/>
          <w:szCs w:val="20"/>
          <w:lang w:eastAsia="ru-RU"/>
        </w:rPr>
        <w:object w:dxaOrig="1440" w:dyaOrig="1440" w14:anchorId="64FEE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1pt;margin-top:0;width:78.9pt;height:70.55pt;z-index:251658240" strokecolor="blue">
            <v:imagedata r:id="rId8" o:title=""/>
            <w10:wrap type="topAndBottom"/>
          </v:shape>
          <o:OLEObject Type="Embed" ProgID="PBrush" ShapeID="_x0000_s1026" DrawAspect="Content" ObjectID="_1756540411" r:id="rId9"/>
        </w:object>
      </w:r>
      <w:bookmarkStart w:id="0" w:name="_Hlk528576223"/>
      <w:r w:rsidR="00E46B0B">
        <w:rPr>
          <w:rFonts w:ascii="Times New Roman" w:eastAsia="Times New Roman" w:hAnsi="Times New Roman" w:cs="FrankRuehl"/>
          <w:sz w:val="28"/>
          <w:szCs w:val="28"/>
          <w:lang w:eastAsia="ru-RU" w:bidi="he-IL"/>
        </w:rPr>
        <w:t xml:space="preserve"> </w:t>
      </w:r>
    </w:p>
    <w:p w14:paraId="420EE749" w14:textId="77777777" w:rsidR="00E46B0B" w:rsidRPr="00DA411B" w:rsidRDefault="00E46B0B" w:rsidP="00E46B0B">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r w:rsidRPr="00DA411B">
        <w:rPr>
          <w:rFonts w:ascii="Times New Roman" w:eastAsia="Times New Roman" w:hAnsi="Times New Roman" w:cs="FrankRuehl"/>
          <w:sz w:val="28"/>
          <w:szCs w:val="28"/>
          <w:lang w:eastAsia="ru-RU" w:bidi="he-IL"/>
        </w:rPr>
        <w:t>УПРАВЛЕНИЕ</w:t>
      </w:r>
    </w:p>
    <w:p w14:paraId="50CBBD60" w14:textId="77777777" w:rsidR="00E46B0B" w:rsidRPr="00DA411B" w:rsidRDefault="00E46B0B" w:rsidP="00E46B0B">
      <w:pPr>
        <w:spacing w:after="0" w:line="240" w:lineRule="auto"/>
        <w:jc w:val="center"/>
        <w:rPr>
          <w:rFonts w:ascii="Times New Roman" w:eastAsia="Times New Roman" w:hAnsi="Times New Roman" w:cs="FrankRuehl"/>
          <w:sz w:val="28"/>
          <w:szCs w:val="28"/>
          <w:lang w:eastAsia="ru-RU" w:bidi="he-IL"/>
        </w:rPr>
      </w:pPr>
      <w:r w:rsidRPr="00DA411B">
        <w:rPr>
          <w:rFonts w:ascii="Times New Roman" w:eastAsia="Times New Roman" w:hAnsi="Times New Roman" w:cs="FrankRuehl"/>
          <w:sz w:val="28"/>
          <w:szCs w:val="28"/>
          <w:lang w:eastAsia="ru-RU" w:bidi="he-IL"/>
        </w:rPr>
        <w:t xml:space="preserve">ПРАВИТЕЛЬСТВА РЕСПУБЛИКИ ДАГЕСТАН ПО ВОПРОСАМ ПЕРЕСЕЛЕНИЯ ЛАКСКОГО НАСЕЛЕНИЯ НОВОЛАКСКОГО </w:t>
      </w:r>
      <w:r w:rsidRPr="00DA411B">
        <w:rPr>
          <w:rFonts w:ascii="Times New Roman" w:eastAsia="Times New Roman" w:hAnsi="Times New Roman" w:cs="Times New Roman"/>
          <w:sz w:val="28"/>
          <w:szCs w:val="28"/>
          <w:lang w:eastAsia="ru-RU"/>
        </w:rPr>
        <w:t>РАЙОНА</w:t>
      </w:r>
    </w:p>
    <w:p w14:paraId="332CEE42" w14:textId="77777777" w:rsidR="00E46B0B" w:rsidRPr="00DA411B" w:rsidRDefault="00E46B0B" w:rsidP="00E46B0B">
      <w:pPr>
        <w:spacing w:after="0" w:line="240" w:lineRule="auto"/>
        <w:jc w:val="center"/>
        <w:rPr>
          <w:rFonts w:ascii="Times New Roman" w:eastAsia="Times New Roman" w:hAnsi="Times New Roman" w:cs="FrankRuehl"/>
          <w:sz w:val="28"/>
          <w:szCs w:val="28"/>
          <w:lang w:eastAsia="ru-RU" w:bidi="he-IL"/>
        </w:rPr>
      </w:pPr>
      <w:r w:rsidRPr="00DA411B">
        <w:rPr>
          <w:rFonts w:ascii="Times New Roman" w:eastAsia="Times New Roman" w:hAnsi="Times New Roman" w:cs="FrankRuehl"/>
          <w:sz w:val="28"/>
          <w:szCs w:val="28"/>
          <w:lang w:eastAsia="ru-RU" w:bidi="he-IL"/>
        </w:rPr>
        <w:t>НА НОВОЕ МЕСТО ЖИТЕЛЬСТВА И ВОССТАНОВЛЕНИЯ АУХОВСКОГО РАЙОНА</w:t>
      </w:r>
    </w:p>
    <w:p w14:paraId="5DBD2068" w14:textId="77777777" w:rsidR="00E46B0B" w:rsidRPr="00B40BA5" w:rsidRDefault="00E46B0B" w:rsidP="00E46B0B">
      <w:pPr>
        <w:spacing w:after="0" w:line="240" w:lineRule="auto"/>
        <w:jc w:val="center"/>
        <w:rPr>
          <w:rFonts w:ascii="Times New Roman" w:eastAsia="Times New Roman" w:hAnsi="Times New Roman" w:cs="FrankRuehl"/>
          <w:b/>
          <w:sz w:val="16"/>
          <w:szCs w:val="16"/>
          <w:lang w:eastAsia="ru-RU" w:bidi="he-IL"/>
        </w:rPr>
      </w:pPr>
    </w:p>
    <w:p w14:paraId="3B912C18" w14:textId="77777777" w:rsidR="00E46B0B" w:rsidRDefault="00E46B0B" w:rsidP="00E46B0B">
      <w:pPr>
        <w:spacing w:after="0" w:line="240" w:lineRule="auto"/>
        <w:jc w:val="center"/>
        <w:rPr>
          <w:rFonts w:ascii="Times New Roman" w:eastAsia="Times New Roman" w:hAnsi="Times New Roman" w:cs="FrankRuehl"/>
          <w:b/>
          <w:sz w:val="36"/>
          <w:szCs w:val="36"/>
          <w:lang w:eastAsia="ru-RU" w:bidi="he-IL"/>
        </w:rPr>
      </w:pPr>
      <w:r w:rsidRPr="00DA411B">
        <w:rPr>
          <w:rFonts w:ascii="Times New Roman" w:eastAsia="Times New Roman" w:hAnsi="Times New Roman" w:cs="FrankRuehl"/>
          <w:b/>
          <w:sz w:val="36"/>
          <w:szCs w:val="36"/>
          <w:lang w:eastAsia="ru-RU" w:bidi="he-IL"/>
        </w:rPr>
        <w:t>П Р И К А З</w:t>
      </w:r>
    </w:p>
    <w:p w14:paraId="4B55674A" w14:textId="77777777" w:rsidR="00E46B0B" w:rsidRPr="004F5D8F" w:rsidRDefault="00E46B0B" w:rsidP="00E46B0B">
      <w:pPr>
        <w:spacing w:after="0" w:line="240" w:lineRule="auto"/>
        <w:jc w:val="center"/>
        <w:rPr>
          <w:rFonts w:ascii="Times New Roman" w:eastAsia="Times New Roman" w:hAnsi="Times New Roman" w:cs="FrankRuehl"/>
          <w:b/>
          <w:sz w:val="16"/>
          <w:szCs w:val="16"/>
          <w:lang w:eastAsia="ru-RU" w:bidi="he-IL"/>
        </w:rPr>
      </w:pPr>
    </w:p>
    <w:p w14:paraId="2668622B" w14:textId="77777777" w:rsidR="00E46B0B" w:rsidRPr="00B40BA5" w:rsidRDefault="00E46B0B" w:rsidP="00E46B0B">
      <w:pPr>
        <w:spacing w:after="0" w:line="240" w:lineRule="auto"/>
        <w:jc w:val="center"/>
        <w:rPr>
          <w:rFonts w:ascii="Times New Roman" w:eastAsia="Times New Roman" w:hAnsi="Times New Roman" w:cs="FrankRuehl"/>
          <w:b/>
          <w:sz w:val="16"/>
          <w:szCs w:val="16"/>
          <w:lang w:eastAsia="ru-RU" w:bidi="he-IL"/>
        </w:rPr>
      </w:pPr>
    </w:p>
    <w:p w14:paraId="0D8ACEC3" w14:textId="77777777" w:rsidR="00E46B0B" w:rsidRPr="00DA411B" w:rsidRDefault="00E46B0B" w:rsidP="00E46B0B">
      <w:pPr>
        <w:spacing w:after="0" w:line="240" w:lineRule="auto"/>
        <w:jc w:val="center"/>
        <w:rPr>
          <w:rFonts w:ascii="Times New Roman" w:eastAsia="Times New Roman" w:hAnsi="Times New Roman" w:cs="FrankRuehl"/>
          <w:sz w:val="24"/>
          <w:szCs w:val="24"/>
          <w:lang w:eastAsia="ru-RU" w:bidi="he-IL"/>
        </w:rPr>
      </w:pPr>
      <w:r w:rsidRPr="00DA411B">
        <w:rPr>
          <w:rFonts w:ascii="Times New Roman" w:eastAsia="Times New Roman" w:hAnsi="Times New Roman" w:cs="FrankRuehl"/>
          <w:sz w:val="24"/>
          <w:szCs w:val="24"/>
          <w:lang w:eastAsia="ru-RU" w:bidi="he-IL"/>
        </w:rPr>
        <w:t>М а х а ч к а л а</w:t>
      </w:r>
    </w:p>
    <w:p w14:paraId="212AB8BA" w14:textId="77777777" w:rsidR="00E46B0B" w:rsidRDefault="00E46B0B" w:rsidP="00E46B0B">
      <w:pPr>
        <w:spacing w:after="0" w:line="240" w:lineRule="auto"/>
        <w:rPr>
          <w:rFonts w:ascii="Times New Roman" w:eastAsia="Times New Roman" w:hAnsi="Times New Roman" w:cs="Times New Roman"/>
          <w:sz w:val="28"/>
          <w:szCs w:val="28"/>
          <w:lang w:eastAsia="ru-RU"/>
        </w:rPr>
      </w:pPr>
      <w:r w:rsidRPr="00DA411B">
        <w:rPr>
          <w:rFonts w:ascii="Times New Roman" w:eastAsia="Times New Roman" w:hAnsi="Times New Roman" w:cs="Times New Roman"/>
          <w:sz w:val="28"/>
          <w:szCs w:val="28"/>
          <w:lang w:eastAsia="ru-RU"/>
        </w:rPr>
        <w:t>_______________________                                         № ____________________</w:t>
      </w:r>
      <w:bookmarkEnd w:id="0"/>
    </w:p>
    <w:p w14:paraId="7EFD7FA6" w14:textId="77777777" w:rsidR="00E46B0B" w:rsidRPr="00DD4272" w:rsidRDefault="00E46B0B" w:rsidP="00E46B0B">
      <w:pPr>
        <w:spacing w:after="0" w:line="240" w:lineRule="auto"/>
        <w:rPr>
          <w:rFonts w:ascii="Times New Roman" w:eastAsia="Times New Roman" w:hAnsi="Times New Roman" w:cs="Times New Roman"/>
          <w:sz w:val="16"/>
          <w:szCs w:val="16"/>
          <w:lang w:eastAsia="ru-RU"/>
        </w:rPr>
      </w:pPr>
    </w:p>
    <w:p w14:paraId="6116D0E3" w14:textId="77777777" w:rsidR="005C65FA" w:rsidRDefault="005C65FA" w:rsidP="00A429FD">
      <w:pPr>
        <w:pStyle w:val="a4"/>
        <w:ind w:left="-567" w:firstLine="567"/>
        <w:jc w:val="both"/>
        <w:rPr>
          <w:rFonts w:ascii="Times New Roman" w:hAnsi="Times New Roman" w:cs="Times New Roman"/>
          <w:sz w:val="28"/>
          <w:szCs w:val="28"/>
        </w:rPr>
      </w:pPr>
    </w:p>
    <w:p w14:paraId="4358817C" w14:textId="77777777" w:rsidR="00D44644" w:rsidRDefault="00D44644" w:rsidP="00D44644">
      <w:pPr>
        <w:pStyle w:val="a4"/>
        <w:ind w:left="-567"/>
        <w:jc w:val="center"/>
        <w:rPr>
          <w:rFonts w:ascii="Times New Roman" w:hAnsi="Times New Roman" w:cs="Times New Roman"/>
          <w:b/>
          <w:sz w:val="28"/>
          <w:szCs w:val="28"/>
        </w:rPr>
      </w:pPr>
      <w:r>
        <w:rPr>
          <w:rFonts w:ascii="Times New Roman" w:hAnsi="Times New Roman" w:cs="Times New Roman"/>
          <w:b/>
          <w:sz w:val="28"/>
          <w:szCs w:val="28"/>
        </w:rPr>
        <w:t>Об утверждении</w:t>
      </w:r>
    </w:p>
    <w:p w14:paraId="356C56E7" w14:textId="559A4B5F" w:rsidR="00D44644" w:rsidRDefault="00D44644" w:rsidP="00D44644">
      <w:pPr>
        <w:pStyle w:val="a4"/>
        <w:ind w:left="-567"/>
        <w:jc w:val="center"/>
        <w:rPr>
          <w:rFonts w:ascii="Times New Roman" w:hAnsi="Times New Roman" w:cs="Times New Roman"/>
          <w:b/>
          <w:sz w:val="28"/>
          <w:szCs w:val="28"/>
        </w:rPr>
      </w:pPr>
      <w:r>
        <w:rPr>
          <w:rFonts w:ascii="Times New Roman" w:hAnsi="Times New Roman" w:cs="Times New Roman"/>
          <w:b/>
          <w:sz w:val="28"/>
          <w:szCs w:val="28"/>
        </w:rPr>
        <w:t xml:space="preserve">Кодекса этики и служебного поведения государственных гражданских служащих Республики Дагестан в </w:t>
      </w:r>
      <w:r w:rsidR="00CC487E">
        <w:rPr>
          <w:rFonts w:ascii="Times New Roman" w:hAnsi="Times New Roman" w:cs="Times New Roman"/>
          <w:b/>
          <w:sz w:val="28"/>
          <w:szCs w:val="28"/>
        </w:rPr>
        <w:t>Управлении</w:t>
      </w:r>
      <w:r w:rsidR="00DC5547">
        <w:rPr>
          <w:rFonts w:ascii="Times New Roman" w:hAnsi="Times New Roman" w:cs="Times New Roman"/>
          <w:b/>
          <w:sz w:val="28"/>
          <w:szCs w:val="28"/>
        </w:rPr>
        <w:t xml:space="preserve"> Правительства </w:t>
      </w:r>
      <w:r w:rsidR="00CC487E">
        <w:rPr>
          <w:rFonts w:ascii="Times New Roman" w:hAnsi="Times New Roman" w:cs="Times New Roman"/>
          <w:b/>
          <w:sz w:val="28"/>
          <w:szCs w:val="28"/>
        </w:rPr>
        <w:t xml:space="preserve">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p w14:paraId="1BAE8709" w14:textId="77777777" w:rsidR="00D44644" w:rsidRDefault="00D44644" w:rsidP="00D44644">
      <w:pPr>
        <w:pStyle w:val="a4"/>
        <w:ind w:left="-567" w:firstLine="567"/>
        <w:jc w:val="center"/>
        <w:rPr>
          <w:rFonts w:ascii="Times New Roman" w:hAnsi="Times New Roman" w:cs="Times New Roman"/>
          <w:b/>
          <w:sz w:val="28"/>
          <w:szCs w:val="28"/>
        </w:rPr>
      </w:pPr>
    </w:p>
    <w:p w14:paraId="117F1CD8" w14:textId="77777777" w:rsidR="00D44644" w:rsidRDefault="00D44644" w:rsidP="00D44644">
      <w:pPr>
        <w:autoSpaceDE w:val="0"/>
        <w:autoSpaceDN w:val="0"/>
        <w:adjustRightInd w:val="0"/>
        <w:spacing w:after="0" w:line="240" w:lineRule="auto"/>
        <w:ind w:left="-567" w:firstLine="85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соответствии с федеральными законами от 25 декабря 2008 года № 273-ФЗ "О противодействии коррупции" (Собрание законодательства Российской Федерации, 2008, № 52 (ч. I), ст. 6228; официальный интернет-портал правовой информации (www.pravo.gov.ru), 2022, 29 декабря, № 0001202212290043), от 27 мая 2003 года № 58-ФЗ "О системе государственной службы Российской Федерации" (Собрание законодательства Российской Федерации, 2003, № 22, ст. 2063; официальный интернет-портал правовой информации (www.pravo.gov.ru), 2022, 5 декабря, № 0001202212050039), Указом Президента Российской Федерации от 12 августа 2002 года № 885 "Об утверждении общих принципов служебного поведения государственных служащих" (Собрание законодательства Российской Федерации, 2002, № 33, ст. 3196; официальный интернет-портал правовой информации (www.pravo.gov.ru), 2021, 25 августа, № 0001202108250003),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(протокол № 21) (официальные документы в образовании, 2011, № 36), Законами Республики Дагестан от 12 октября 2005 года № 32 "О государственной гражданской службе Республики Дагестан" (Собрание законодательства Республики Дагестан, 2005, № 10, ст. 656; официальный интернет-портал правовой информации (www.pravo.gov.ru), 2022, 30 декабря, № 0500202212300020), от 7 апреля 2009 года № 21 "О противодействии коррупции в Республике Дагестан" (Собрание законодательства Республики Дагестан, 2009, № </w:t>
      </w:r>
      <w:r>
        <w:rPr>
          <w:rFonts w:ascii="Times New Roman" w:eastAsia="Times New Roman" w:hAnsi="Times New Roman"/>
          <w:bCs/>
          <w:sz w:val="28"/>
          <w:szCs w:val="28"/>
          <w:lang w:eastAsia="ru-RU"/>
        </w:rPr>
        <w:lastRenderedPageBreak/>
        <w:t xml:space="preserve">7, ст. 275; официальный интернет-портал правовой информации (www.pravo.gov.ru), 2019, 6 июня, № 0500201906130006),                                                                </w:t>
      </w:r>
      <w:r>
        <w:rPr>
          <w:rFonts w:ascii="Times New Roman" w:eastAsia="Times New Roman" w:hAnsi="Times New Roman"/>
          <w:b/>
          <w:bCs/>
          <w:sz w:val="28"/>
          <w:szCs w:val="28"/>
          <w:lang w:eastAsia="ru-RU"/>
        </w:rPr>
        <w:t>п</w:t>
      </w:r>
      <w:r>
        <w:rPr>
          <w:rFonts w:ascii="Times New Roman" w:hAnsi="Times New Roman" w:cs="Times New Roman"/>
          <w:b/>
          <w:sz w:val="28"/>
          <w:szCs w:val="28"/>
        </w:rPr>
        <w:t xml:space="preserve"> р и к а з ы в а ю:</w:t>
      </w:r>
    </w:p>
    <w:p w14:paraId="54824343" w14:textId="38FB37F6" w:rsidR="00D44644" w:rsidRDefault="00D44644" w:rsidP="00D44644">
      <w:pPr>
        <w:pStyle w:val="aa"/>
        <w:numPr>
          <w:ilvl w:val="0"/>
          <w:numId w:val="6"/>
        </w:num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r:id="rId10" w:anchor="P38" w:history="1">
        <w:r>
          <w:rPr>
            <w:rStyle w:val="a3"/>
            <w:rFonts w:ascii="Times New Roman" w:hAnsi="Times New Roman" w:cs="Times New Roman"/>
            <w:color w:val="auto"/>
            <w:sz w:val="28"/>
            <w:szCs w:val="28"/>
            <w:u w:val="none"/>
          </w:rPr>
          <w:t>Кодекс</w:t>
        </w:r>
      </w:hyperlink>
      <w:r>
        <w:rPr>
          <w:rFonts w:ascii="Times New Roman" w:hAnsi="Times New Roman" w:cs="Times New Roman"/>
          <w:sz w:val="28"/>
          <w:szCs w:val="28"/>
        </w:rPr>
        <w:t xml:space="preserve"> этики и служебного поведения государственных гражданских служащих Республики Дагестан в </w:t>
      </w:r>
      <w:r w:rsidR="00CC487E" w:rsidRPr="00CC487E">
        <w:rPr>
          <w:rFonts w:ascii="Times New Roman" w:hAnsi="Times New Roman" w:cs="Times New Roman"/>
          <w:bCs/>
          <w:sz w:val="28"/>
          <w:szCs w:val="28"/>
        </w:rPr>
        <w:t xml:space="preserve">Управлении </w:t>
      </w:r>
      <w:r w:rsidR="00DC5547">
        <w:rPr>
          <w:rFonts w:ascii="Times New Roman" w:hAnsi="Times New Roman" w:cs="Times New Roman"/>
          <w:bCs/>
          <w:sz w:val="28"/>
          <w:szCs w:val="28"/>
        </w:rPr>
        <w:t xml:space="preserve">Правительства </w:t>
      </w:r>
      <w:r w:rsidR="00CC487E" w:rsidRPr="00CC487E">
        <w:rPr>
          <w:rFonts w:ascii="Times New Roman" w:hAnsi="Times New Roman" w:cs="Times New Roman"/>
          <w:bCs/>
          <w:sz w:val="28"/>
          <w:szCs w:val="28"/>
        </w:rPr>
        <w:t>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00CC487E">
        <w:rPr>
          <w:rFonts w:ascii="Times New Roman" w:hAnsi="Times New Roman" w:cs="Times New Roman"/>
          <w:sz w:val="28"/>
          <w:szCs w:val="28"/>
        </w:rPr>
        <w:t xml:space="preserve"> (далее</w:t>
      </w:r>
      <w:r w:rsidR="00E46B0B">
        <w:rPr>
          <w:rFonts w:ascii="Times New Roman" w:hAnsi="Times New Roman" w:cs="Times New Roman"/>
          <w:sz w:val="28"/>
          <w:szCs w:val="28"/>
        </w:rPr>
        <w:t xml:space="preserve"> </w:t>
      </w:r>
      <w:r w:rsidR="00CC487E">
        <w:rPr>
          <w:rFonts w:ascii="Times New Roman" w:hAnsi="Times New Roman" w:cs="Times New Roman"/>
          <w:sz w:val="28"/>
          <w:szCs w:val="28"/>
        </w:rPr>
        <w:t>-</w:t>
      </w:r>
      <w:r w:rsidR="00E46B0B">
        <w:rPr>
          <w:rFonts w:ascii="Times New Roman" w:hAnsi="Times New Roman" w:cs="Times New Roman"/>
          <w:sz w:val="28"/>
          <w:szCs w:val="28"/>
        </w:rPr>
        <w:t xml:space="preserve"> </w:t>
      </w:r>
      <w:r w:rsidR="00CC487E">
        <w:rPr>
          <w:rFonts w:ascii="Times New Roman" w:hAnsi="Times New Roman" w:cs="Times New Roman"/>
          <w:sz w:val="28"/>
          <w:szCs w:val="28"/>
        </w:rPr>
        <w:t xml:space="preserve">Управление) </w:t>
      </w:r>
      <w:r>
        <w:rPr>
          <w:rFonts w:ascii="Times New Roman" w:hAnsi="Times New Roman" w:cs="Times New Roman"/>
          <w:sz w:val="28"/>
          <w:szCs w:val="28"/>
        </w:rPr>
        <w:t>(далее - Кодекс), согласно приложению № 1 к настоящему приказу.</w:t>
      </w:r>
    </w:p>
    <w:p w14:paraId="245B5568" w14:textId="6ADB6BED"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CC487E">
        <w:rPr>
          <w:rFonts w:ascii="Times New Roman" w:hAnsi="Times New Roman" w:cs="Times New Roman"/>
          <w:sz w:val="28"/>
          <w:szCs w:val="28"/>
        </w:rPr>
        <w:t>Организационно-правовому и финансовому отделу:</w:t>
      </w:r>
    </w:p>
    <w:p w14:paraId="5EE8381E" w14:textId="792A57C1"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а) обеспечить ознакомление с Кодексом граждан, поступающих на государственную гражданскую службу Республики Дагестан в </w:t>
      </w:r>
      <w:r w:rsidR="00CC487E">
        <w:rPr>
          <w:rFonts w:ascii="Times New Roman" w:hAnsi="Times New Roman" w:cs="Times New Roman"/>
          <w:sz w:val="28"/>
          <w:szCs w:val="28"/>
        </w:rPr>
        <w:t>Управление</w:t>
      </w:r>
      <w:r>
        <w:rPr>
          <w:rFonts w:ascii="Times New Roman" w:hAnsi="Times New Roman" w:cs="Times New Roman"/>
          <w:sz w:val="28"/>
          <w:szCs w:val="28"/>
        </w:rPr>
        <w:t>;</w:t>
      </w:r>
    </w:p>
    <w:p w14:paraId="0DBDBFBA" w14:textId="68690D1E"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б) обеспечить ознакомление с Кодексом государственных гражданских служащих Республики Дагестан в </w:t>
      </w:r>
      <w:r w:rsidR="00CC487E">
        <w:rPr>
          <w:rFonts w:ascii="Times New Roman" w:hAnsi="Times New Roman" w:cs="Times New Roman"/>
          <w:sz w:val="28"/>
          <w:szCs w:val="28"/>
        </w:rPr>
        <w:t>Управлении</w:t>
      </w:r>
      <w:r>
        <w:rPr>
          <w:rFonts w:ascii="Times New Roman" w:hAnsi="Times New Roman" w:cs="Times New Roman"/>
          <w:sz w:val="28"/>
          <w:szCs w:val="28"/>
        </w:rPr>
        <w:t>;</w:t>
      </w:r>
    </w:p>
    <w:p w14:paraId="4370FA78" w14:textId="77777777"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в) направить настоящий приказ на государственную регистрацию в Министерство юстиции Республики Дагестан,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14:paraId="60459466" w14:textId="442FF6EB"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CC487E">
        <w:rPr>
          <w:rFonts w:ascii="Times New Roman" w:hAnsi="Times New Roman" w:cs="Times New Roman"/>
          <w:sz w:val="28"/>
          <w:szCs w:val="28"/>
        </w:rPr>
        <w:t>Р</w:t>
      </w:r>
      <w:r>
        <w:rPr>
          <w:rFonts w:ascii="Times New Roman" w:hAnsi="Times New Roman" w:cs="Times New Roman"/>
          <w:sz w:val="28"/>
          <w:szCs w:val="28"/>
        </w:rPr>
        <w:t xml:space="preserve">азместить настоящий приказ на официальном сайте </w:t>
      </w:r>
      <w:r w:rsidR="00CC487E">
        <w:rPr>
          <w:rFonts w:ascii="Times New Roman" w:hAnsi="Times New Roman" w:cs="Times New Roman"/>
          <w:sz w:val="28"/>
          <w:szCs w:val="28"/>
        </w:rPr>
        <w:t>Управления</w:t>
      </w:r>
      <w:r>
        <w:rPr>
          <w:rFonts w:ascii="Times New Roman" w:hAnsi="Times New Roman" w:cs="Times New Roman"/>
          <w:sz w:val="28"/>
          <w:szCs w:val="28"/>
        </w:rPr>
        <w:t xml:space="preserve"> в информационно-телекоммуникационной сети "Интернет" (</w:t>
      </w:r>
      <w:r w:rsidR="00CC487E" w:rsidRPr="00CC487E">
        <w:rPr>
          <w:rFonts w:ascii="Times New Roman" w:hAnsi="Times New Roman" w:cs="Times New Roman"/>
          <w:sz w:val="28"/>
          <w:szCs w:val="28"/>
        </w:rPr>
        <w:t>https://pereselenie.e-dag.ru/</w:t>
      </w:r>
      <w:r>
        <w:rPr>
          <w:rFonts w:ascii="Times New Roman" w:hAnsi="Times New Roman" w:cs="Times New Roman"/>
          <w:sz w:val="28"/>
          <w:szCs w:val="28"/>
        </w:rPr>
        <w:t>).</w:t>
      </w:r>
    </w:p>
    <w:p w14:paraId="0615E5CD" w14:textId="0FEF5253" w:rsidR="00D44644" w:rsidRDefault="00E46B0B"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5</w:t>
      </w:r>
      <w:r w:rsidR="00D44644">
        <w:rPr>
          <w:rFonts w:ascii="Times New Roman" w:hAnsi="Times New Roman" w:cs="Times New Roman"/>
          <w:sz w:val="28"/>
          <w:szCs w:val="28"/>
        </w:rPr>
        <w:t>. Настоящий приказ вступает в силу в установленном законодательством порядке.</w:t>
      </w:r>
    </w:p>
    <w:p w14:paraId="111DA545" w14:textId="0D911AAF" w:rsidR="00D44644" w:rsidRDefault="00E46B0B" w:rsidP="00D44644">
      <w:pPr>
        <w:pStyle w:val="a4"/>
        <w:ind w:left="-567" w:firstLine="851"/>
        <w:jc w:val="both"/>
        <w:rPr>
          <w:rFonts w:ascii="Times New Roman" w:hAnsi="Times New Roman" w:cs="Times New Roman"/>
          <w:b/>
          <w:sz w:val="28"/>
          <w:szCs w:val="28"/>
        </w:rPr>
      </w:pPr>
      <w:r>
        <w:rPr>
          <w:rFonts w:ascii="Times New Roman" w:hAnsi="Times New Roman" w:cs="Times New Roman"/>
          <w:sz w:val="28"/>
          <w:szCs w:val="28"/>
        </w:rPr>
        <w:t>6</w:t>
      </w:r>
      <w:r w:rsidR="00D44644">
        <w:rPr>
          <w:rFonts w:ascii="Times New Roman" w:hAnsi="Times New Roman" w:cs="Times New Roman"/>
          <w:sz w:val="28"/>
          <w:szCs w:val="28"/>
        </w:rPr>
        <w:t>. Контроль за исполнением настоящего приказа оставляю за собой.</w:t>
      </w:r>
    </w:p>
    <w:p w14:paraId="3959F998" w14:textId="77777777" w:rsidR="00D44644" w:rsidRDefault="00D44644" w:rsidP="00D44644">
      <w:pPr>
        <w:pStyle w:val="a4"/>
        <w:ind w:left="-567" w:firstLine="851"/>
        <w:jc w:val="both"/>
        <w:rPr>
          <w:rFonts w:ascii="Times New Roman" w:hAnsi="Times New Roman" w:cs="Times New Roman"/>
          <w:b/>
          <w:sz w:val="28"/>
          <w:szCs w:val="28"/>
        </w:rPr>
      </w:pPr>
    </w:p>
    <w:p w14:paraId="4BC91888" w14:textId="77777777" w:rsidR="00D44644" w:rsidRDefault="00D44644" w:rsidP="00D44644">
      <w:pPr>
        <w:pStyle w:val="a4"/>
        <w:ind w:left="-567" w:firstLine="851"/>
        <w:jc w:val="both"/>
        <w:rPr>
          <w:rFonts w:ascii="Times New Roman" w:hAnsi="Times New Roman" w:cs="Times New Roman"/>
          <w:b/>
          <w:sz w:val="28"/>
          <w:szCs w:val="28"/>
        </w:rPr>
      </w:pPr>
    </w:p>
    <w:p w14:paraId="7CBEEADA" w14:textId="56712F41" w:rsidR="00D44644" w:rsidRDefault="00CC487E" w:rsidP="00D44644">
      <w:pPr>
        <w:pStyle w:val="a4"/>
        <w:ind w:left="-567" w:firstLine="851"/>
        <w:jc w:val="both"/>
        <w:rPr>
          <w:rFonts w:ascii="Times New Roman" w:hAnsi="Times New Roman" w:cs="Times New Roman"/>
          <w:b/>
          <w:sz w:val="28"/>
          <w:szCs w:val="28"/>
        </w:rPr>
      </w:pPr>
      <w:r>
        <w:rPr>
          <w:rFonts w:ascii="Times New Roman" w:hAnsi="Times New Roman" w:cs="Times New Roman"/>
          <w:b/>
          <w:sz w:val="28"/>
          <w:szCs w:val="28"/>
        </w:rPr>
        <w:t>Начальник Управления</w:t>
      </w:r>
      <w:r w:rsidR="00D44644">
        <w:rPr>
          <w:rFonts w:ascii="Times New Roman" w:hAnsi="Times New Roman" w:cs="Times New Roman"/>
          <w:b/>
          <w:sz w:val="28"/>
          <w:szCs w:val="28"/>
        </w:rPr>
        <w:t xml:space="preserve">                                                            </w:t>
      </w:r>
      <w:r>
        <w:rPr>
          <w:rFonts w:ascii="Times New Roman" w:hAnsi="Times New Roman" w:cs="Times New Roman"/>
          <w:b/>
          <w:sz w:val="28"/>
          <w:szCs w:val="28"/>
        </w:rPr>
        <w:t>М.Айдиев</w:t>
      </w:r>
    </w:p>
    <w:p w14:paraId="4344980B" w14:textId="77777777"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14:paraId="3989B8BC" w14:textId="77777777"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14:paraId="7380DCDC" w14:textId="77777777"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14:paraId="31A5D896"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bookmarkStart w:id="1" w:name="Par0"/>
      <w:bookmarkEnd w:id="1"/>
    </w:p>
    <w:p w14:paraId="4272C54A"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14:paraId="480776B5"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14:paraId="6161DAE3"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14:paraId="02172E34"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14:paraId="4E543E68" w14:textId="77777777"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14:paraId="10EAFA7F"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21989508"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759A24E7"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35869952"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07B4ABBF"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392D6068"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70FA2A25"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1F4EEC3E" w14:textId="77777777" w:rsidR="00E46B0B" w:rsidRDefault="00E46B0B" w:rsidP="00D44644">
      <w:pPr>
        <w:autoSpaceDE w:val="0"/>
        <w:autoSpaceDN w:val="0"/>
        <w:adjustRightInd w:val="0"/>
        <w:spacing w:after="0" w:line="240" w:lineRule="auto"/>
        <w:outlineLvl w:val="0"/>
        <w:rPr>
          <w:rFonts w:ascii="Times New Roman" w:hAnsi="Times New Roman" w:cs="Times New Roman"/>
          <w:bCs/>
          <w:sz w:val="28"/>
          <w:szCs w:val="28"/>
        </w:rPr>
      </w:pPr>
    </w:p>
    <w:p w14:paraId="482FC567" w14:textId="77777777"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14:paraId="6BB4D2E9" w14:textId="77777777" w:rsidR="00D44644" w:rsidRDefault="00D44644" w:rsidP="00D44644">
      <w:pPr>
        <w:autoSpaceDE w:val="0"/>
        <w:autoSpaceDN w:val="0"/>
        <w:adjustRightInd w:val="0"/>
        <w:spacing w:after="0" w:line="240" w:lineRule="auto"/>
        <w:ind w:left="-567" w:firstLine="567"/>
        <w:jc w:val="right"/>
        <w:outlineLvl w:val="0"/>
        <w:rPr>
          <w:rFonts w:ascii="Times New Roman" w:hAnsi="Times New Roman" w:cs="Times New Roman"/>
          <w:bCs/>
          <w:sz w:val="28"/>
          <w:szCs w:val="28"/>
        </w:rPr>
      </w:pPr>
      <w:r>
        <w:rPr>
          <w:rFonts w:ascii="Times New Roman" w:hAnsi="Times New Roman" w:cs="Times New Roman"/>
          <w:bCs/>
          <w:sz w:val="28"/>
          <w:szCs w:val="28"/>
        </w:rPr>
        <w:lastRenderedPageBreak/>
        <w:t>Приложение</w:t>
      </w:r>
    </w:p>
    <w:p w14:paraId="130C3453" w14:textId="10564B51"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 xml:space="preserve">к приказу </w:t>
      </w:r>
      <w:r w:rsidR="00CC487E">
        <w:rPr>
          <w:rFonts w:ascii="Times New Roman" w:hAnsi="Times New Roman" w:cs="Times New Roman"/>
          <w:bCs/>
          <w:sz w:val="28"/>
          <w:szCs w:val="28"/>
        </w:rPr>
        <w:t xml:space="preserve">Управления </w:t>
      </w:r>
    </w:p>
    <w:p w14:paraId="56401B68" w14:textId="77777777"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Республики Дагестан</w:t>
      </w:r>
    </w:p>
    <w:p w14:paraId="74685B04" w14:textId="77777777"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от «___» ____________ г. № ____-од</w:t>
      </w:r>
    </w:p>
    <w:p w14:paraId="62789A6B" w14:textId="77777777" w:rsidR="00D44644" w:rsidRDefault="00D44644" w:rsidP="00D44644">
      <w:pPr>
        <w:autoSpaceDE w:val="0"/>
        <w:autoSpaceDN w:val="0"/>
        <w:adjustRightInd w:val="0"/>
        <w:spacing w:after="0" w:line="240" w:lineRule="auto"/>
        <w:jc w:val="both"/>
        <w:rPr>
          <w:rFonts w:ascii="Times New Roman" w:hAnsi="Times New Roman" w:cs="Times New Roman"/>
          <w:bCs/>
          <w:sz w:val="28"/>
          <w:szCs w:val="28"/>
        </w:rPr>
      </w:pPr>
    </w:p>
    <w:p w14:paraId="47C8DF5A" w14:textId="77777777" w:rsidR="00D44644" w:rsidRDefault="00D44644" w:rsidP="00D44644">
      <w:pPr>
        <w:autoSpaceDE w:val="0"/>
        <w:autoSpaceDN w:val="0"/>
        <w:adjustRightInd w:val="0"/>
        <w:spacing w:after="0" w:line="240" w:lineRule="auto"/>
        <w:jc w:val="both"/>
        <w:rPr>
          <w:rFonts w:ascii="Times New Roman" w:hAnsi="Times New Roman" w:cs="Times New Roman"/>
          <w:sz w:val="28"/>
          <w:szCs w:val="28"/>
        </w:rPr>
      </w:pPr>
    </w:p>
    <w:p w14:paraId="002D496E" w14:textId="77777777" w:rsidR="00D44644" w:rsidRDefault="00D44644" w:rsidP="00D44644">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Кодекс</w:t>
      </w:r>
    </w:p>
    <w:p w14:paraId="6466AA3F" w14:textId="5340FD40" w:rsidR="00D44644" w:rsidRDefault="00D44644" w:rsidP="00D44644">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этики и служебного поведения</w:t>
      </w:r>
      <w:r>
        <w:t xml:space="preserve"> </w:t>
      </w:r>
      <w:r>
        <w:rPr>
          <w:rFonts w:ascii="Times New Roman" w:eastAsia="Times New Roman" w:hAnsi="Times New Roman" w:cs="Times New Roman"/>
          <w:b/>
          <w:sz w:val="28"/>
          <w:szCs w:val="28"/>
          <w:lang w:eastAsia="ru-RU"/>
        </w:rPr>
        <w:t xml:space="preserve">государственных гражданских служащих Республики Дагестан </w:t>
      </w:r>
      <w:r w:rsidR="00DC5547">
        <w:rPr>
          <w:rFonts w:ascii="Times New Roman" w:eastAsia="Times New Roman" w:hAnsi="Times New Roman" w:cs="Times New Roman"/>
          <w:b/>
          <w:sz w:val="28"/>
          <w:szCs w:val="28"/>
          <w:lang w:eastAsia="ru-RU"/>
        </w:rPr>
        <w:t>в Управлении Правительства</w:t>
      </w:r>
      <w:r>
        <w:rPr>
          <w:rFonts w:ascii="Times New Roman" w:eastAsia="Times New Roman" w:hAnsi="Times New Roman" w:cs="Times New Roman"/>
          <w:b/>
          <w:sz w:val="28"/>
          <w:szCs w:val="28"/>
          <w:lang w:eastAsia="ru-RU"/>
        </w:rPr>
        <w:t xml:space="preserve"> Республики Дагестан</w:t>
      </w:r>
      <w:r w:rsidR="00DC5547">
        <w:rPr>
          <w:rFonts w:ascii="Times New Roman" w:eastAsia="Times New Roman" w:hAnsi="Times New Roman" w:cs="Times New Roman"/>
          <w:b/>
          <w:sz w:val="28"/>
          <w:szCs w:val="28"/>
          <w:lang w:eastAsia="ru-RU"/>
        </w:rPr>
        <w:t xml:space="preserve"> по вопросам переселения лакского населения Новолакского района на новое место жительства и восстановления Ауховского района</w:t>
      </w:r>
    </w:p>
    <w:p w14:paraId="519E0FF3"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37D6B611" w14:textId="77777777"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Общие положения</w:t>
      </w:r>
    </w:p>
    <w:p w14:paraId="43138D62"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6023AEF5" w14:textId="3B6E7A21"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1. Настоящий Кодекс этики и служебного поведения государственных гражданских служащих Республики Дагестан в </w:t>
      </w:r>
      <w:r w:rsidR="00CC487E">
        <w:rPr>
          <w:rFonts w:ascii="Times New Roman" w:hAnsi="Times New Roman" w:cs="Times New Roman"/>
          <w:sz w:val="28"/>
          <w:szCs w:val="28"/>
        </w:rPr>
        <w:t>Управлении</w:t>
      </w:r>
      <w:r w:rsidR="00DC5547">
        <w:rPr>
          <w:rFonts w:ascii="Times New Roman" w:hAnsi="Times New Roman" w:cs="Times New Roman"/>
          <w:sz w:val="28"/>
          <w:szCs w:val="28"/>
        </w:rPr>
        <w:t xml:space="preserve"> Правительства</w:t>
      </w:r>
      <w:r w:rsidR="00CC487E">
        <w:rPr>
          <w:rFonts w:ascii="Times New Roman" w:hAnsi="Times New Roman" w:cs="Times New Roman"/>
          <w:sz w:val="28"/>
          <w:szCs w:val="28"/>
        </w:rPr>
        <w:t xml:space="preserve"> Республики Дагестан по вопросам переселения ла</w:t>
      </w:r>
      <w:r w:rsidR="00DC5547">
        <w:rPr>
          <w:rFonts w:ascii="Times New Roman" w:hAnsi="Times New Roman" w:cs="Times New Roman"/>
          <w:sz w:val="28"/>
          <w:szCs w:val="28"/>
        </w:rPr>
        <w:t>к</w:t>
      </w:r>
      <w:r w:rsidR="00CC487E">
        <w:rPr>
          <w:rFonts w:ascii="Times New Roman" w:hAnsi="Times New Roman" w:cs="Times New Roman"/>
          <w:sz w:val="28"/>
          <w:szCs w:val="28"/>
        </w:rPr>
        <w:t>ского населения Новолакского района на новое место жительства и восстановления Ауховского района (далее-Управление)</w:t>
      </w:r>
      <w:r>
        <w:rPr>
          <w:rFonts w:ascii="Times New Roman" w:hAnsi="Times New Roman" w:cs="Times New Roman"/>
          <w:sz w:val="28"/>
          <w:szCs w:val="28"/>
        </w:rPr>
        <w:t xml:space="preserve"> (далее - Кодекс) разработан в соответствии с положениями Конституции Российской Федерации, федеральных законов от 25 декабря 2008 года № 273-ФЗ "О противодействии коррупции", от 27 мая 2003 года № 58-ФЗ "О системе государственной службы Российской Федерации", Указа Президента Российской Федерации от 12 августа 2002 года № 885 "Об утверждении общих принципов служебного поведения государственных служащих" и иных нормативных правовых актов Российской Федерации,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 21), законов Республики Дагестан от 12 октября 2005 года № 32 "О государственной гражданской службе Республики Дагестан", от 7 апреля 2009 года № 21 "О противодействии коррупции в Республике Дагестан", а также основан на общепризнанных нравственных принципах и нормах российского общества и государства.</w:t>
      </w:r>
    </w:p>
    <w:p w14:paraId="53FBDC59" w14:textId="1D3C45A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Республики Дагестан в </w:t>
      </w:r>
      <w:r w:rsidR="00CC487E">
        <w:rPr>
          <w:rFonts w:ascii="Times New Roman" w:hAnsi="Times New Roman" w:cs="Times New Roman"/>
          <w:sz w:val="28"/>
          <w:szCs w:val="28"/>
        </w:rPr>
        <w:t>Управлении</w:t>
      </w:r>
      <w:r>
        <w:rPr>
          <w:rFonts w:ascii="Times New Roman" w:hAnsi="Times New Roman" w:cs="Times New Roman"/>
          <w:sz w:val="28"/>
          <w:szCs w:val="28"/>
        </w:rPr>
        <w:t xml:space="preserve"> Республики </w:t>
      </w:r>
      <w:r w:rsidR="00DC5547">
        <w:rPr>
          <w:rFonts w:ascii="Times New Roman" w:hAnsi="Times New Roman" w:cs="Times New Roman"/>
          <w:sz w:val="28"/>
          <w:szCs w:val="28"/>
        </w:rPr>
        <w:t xml:space="preserve">Дагестан по вопросам переселения лакского населения Новолакского района на новое место жительства и восстановления Ауховского района </w:t>
      </w:r>
      <w:r w:rsidR="00383608">
        <w:rPr>
          <w:rFonts w:ascii="Times New Roman" w:hAnsi="Times New Roman" w:cs="Times New Roman"/>
          <w:sz w:val="28"/>
          <w:szCs w:val="28"/>
        </w:rPr>
        <w:t xml:space="preserve">(далее – Управление) </w:t>
      </w:r>
      <w:r>
        <w:rPr>
          <w:rFonts w:ascii="Times New Roman" w:hAnsi="Times New Roman" w:cs="Times New Roman"/>
          <w:sz w:val="28"/>
          <w:szCs w:val="28"/>
        </w:rPr>
        <w:t>(далее - гражданские служащие) независимо от замещаемой ими должности.</w:t>
      </w:r>
    </w:p>
    <w:p w14:paraId="00411907" w14:textId="2C9C0404"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Республики Дагестан (далее - гражданская служба) в </w:t>
      </w:r>
      <w:r w:rsidR="00CC487E">
        <w:rPr>
          <w:rFonts w:ascii="Times New Roman" w:hAnsi="Times New Roman" w:cs="Times New Roman"/>
          <w:sz w:val="28"/>
          <w:szCs w:val="28"/>
        </w:rPr>
        <w:t>Управление,</w:t>
      </w:r>
      <w:r>
        <w:rPr>
          <w:rFonts w:ascii="Times New Roman" w:hAnsi="Times New Roman" w:cs="Times New Roman"/>
          <w:sz w:val="28"/>
          <w:szCs w:val="28"/>
        </w:rPr>
        <w:t xml:space="preserve"> обязан ознакомиться с положениями Кодекса и соблюдать их в процессе своей служебной деятельности.</w:t>
      </w:r>
    </w:p>
    <w:p w14:paraId="5C69DB16"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14:paraId="6406C803" w14:textId="32AF36EF"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в том числе к </w:t>
      </w:r>
      <w:r w:rsidR="00383608">
        <w:rPr>
          <w:rFonts w:ascii="Times New Roman" w:hAnsi="Times New Roman" w:cs="Times New Roman"/>
          <w:sz w:val="28"/>
          <w:szCs w:val="28"/>
        </w:rPr>
        <w:t>Управлению</w:t>
      </w:r>
      <w:r>
        <w:rPr>
          <w:rFonts w:ascii="Times New Roman" w:hAnsi="Times New Roman" w:cs="Times New Roman"/>
          <w:sz w:val="28"/>
          <w:szCs w:val="28"/>
        </w:rPr>
        <w:t>, и обеспечение единых норм поведения гражданских служащих.</w:t>
      </w:r>
    </w:p>
    <w:p w14:paraId="73340E5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14:paraId="2F16944B"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14:paraId="1043CAC1"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14:paraId="13C608DC"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2F4EA2FC" w14:textId="77777777"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Основные принципы и правила служебного поведения</w:t>
      </w:r>
    </w:p>
    <w:p w14:paraId="76CF66D3" w14:textId="25E32564"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гражданских служащих в </w:t>
      </w:r>
      <w:r w:rsidR="00DE2575">
        <w:rPr>
          <w:rFonts w:ascii="Times New Roman" w:hAnsi="Times New Roman" w:cs="Times New Roman"/>
          <w:b/>
          <w:color w:val="000000" w:themeColor="text1"/>
          <w:sz w:val="28"/>
          <w:szCs w:val="28"/>
        </w:rPr>
        <w:t>Управлении</w:t>
      </w:r>
    </w:p>
    <w:p w14:paraId="0DA89F39"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18F0F6D8"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14:paraId="6F3A8B97"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14:paraId="340A18DE" w14:textId="645C0098"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383608">
        <w:rPr>
          <w:rFonts w:ascii="Times New Roman" w:hAnsi="Times New Roman" w:cs="Times New Roman"/>
          <w:sz w:val="28"/>
          <w:szCs w:val="28"/>
        </w:rPr>
        <w:t>Управления</w:t>
      </w:r>
      <w:r>
        <w:rPr>
          <w:rFonts w:ascii="Times New Roman" w:hAnsi="Times New Roman" w:cs="Times New Roman"/>
          <w:sz w:val="28"/>
          <w:szCs w:val="28"/>
        </w:rPr>
        <w:t>;</w:t>
      </w:r>
    </w:p>
    <w:p w14:paraId="0268BD9E" w14:textId="28AC96A1"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w:t>
      </w:r>
      <w:r w:rsidR="00383608">
        <w:rPr>
          <w:rFonts w:ascii="Times New Roman" w:hAnsi="Times New Roman" w:cs="Times New Roman"/>
          <w:sz w:val="28"/>
          <w:szCs w:val="28"/>
        </w:rPr>
        <w:t>Управления</w:t>
      </w:r>
      <w:r>
        <w:rPr>
          <w:rFonts w:ascii="Times New Roman" w:hAnsi="Times New Roman" w:cs="Times New Roman"/>
          <w:sz w:val="28"/>
          <w:szCs w:val="28"/>
        </w:rPr>
        <w:t>, так и гражданских служащих;</w:t>
      </w:r>
    </w:p>
    <w:p w14:paraId="073EF606" w14:textId="7D731119"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в) осуществлять свою деятельность в пределах полномочий </w:t>
      </w:r>
      <w:r w:rsidR="00383608">
        <w:rPr>
          <w:rFonts w:ascii="Times New Roman" w:hAnsi="Times New Roman" w:cs="Times New Roman"/>
          <w:sz w:val="28"/>
          <w:szCs w:val="28"/>
        </w:rPr>
        <w:t>Управления</w:t>
      </w:r>
      <w:r>
        <w:rPr>
          <w:rFonts w:ascii="Times New Roman" w:hAnsi="Times New Roman" w:cs="Times New Roman"/>
          <w:sz w:val="28"/>
          <w:szCs w:val="28"/>
        </w:rPr>
        <w:t>;</w:t>
      </w:r>
    </w:p>
    <w:p w14:paraId="1570EA53"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27DA27B8"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7328390" w14:textId="34B3D06D"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е) уведомлять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14:paraId="67EE18F8"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ж) соблюдать установленные федеральными законами, законами Республики Дагестан ограничения и запреты, исполнять обязанности, связанные с прохождением гражданской службы;</w:t>
      </w:r>
    </w:p>
    <w:p w14:paraId="3440C8AC"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14:paraId="345F3B83"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и) соблюдать нормы служебной, профессиональной этики и правила делового поведения;</w:t>
      </w:r>
    </w:p>
    <w:p w14:paraId="447ADFF0"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14:paraId="38EDE1BD"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18F9EA8D" w14:textId="4BA25A5A"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383608">
        <w:rPr>
          <w:rFonts w:ascii="Times New Roman" w:hAnsi="Times New Roman" w:cs="Times New Roman"/>
          <w:sz w:val="28"/>
          <w:szCs w:val="28"/>
        </w:rPr>
        <w:t>Управления</w:t>
      </w:r>
      <w:r>
        <w:rPr>
          <w:rFonts w:ascii="Times New Roman" w:hAnsi="Times New Roman" w:cs="Times New Roman"/>
          <w:sz w:val="28"/>
          <w:szCs w:val="28"/>
        </w:rPr>
        <w:t>;</w:t>
      </w:r>
    </w:p>
    <w:p w14:paraId="46A7E35C"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н) принимать предусмотренные законодательством Российской Федерации, законодательством Республики Дагестан меры по недопущению возникновения конфликта интересов и урегулированию возникших случаев конфликта интересов;</w:t>
      </w:r>
    </w:p>
    <w:p w14:paraId="31CA2CD8"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14:paraId="34272DF1" w14:textId="65199E18"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п) воздерживаться от публичных высказываний, суждений и оценок в отношении деятельности </w:t>
      </w:r>
      <w:r w:rsidR="00F75AD9">
        <w:rPr>
          <w:rFonts w:ascii="Times New Roman" w:hAnsi="Times New Roman" w:cs="Times New Roman"/>
          <w:sz w:val="28"/>
          <w:szCs w:val="28"/>
        </w:rPr>
        <w:t>Управления</w:t>
      </w:r>
      <w:r>
        <w:rPr>
          <w:rFonts w:ascii="Times New Roman" w:hAnsi="Times New Roman" w:cs="Times New Roman"/>
          <w:sz w:val="28"/>
          <w:szCs w:val="28"/>
        </w:rPr>
        <w:t>, если это не входит в должностные обязанности гражданского служащего;</w:t>
      </w:r>
    </w:p>
    <w:p w14:paraId="5E1A375D" w14:textId="25F4074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р) соблюдать установленные в </w:t>
      </w:r>
      <w:r w:rsidR="00F75AD9">
        <w:rPr>
          <w:rFonts w:ascii="Times New Roman" w:hAnsi="Times New Roman" w:cs="Times New Roman"/>
          <w:sz w:val="28"/>
          <w:szCs w:val="28"/>
        </w:rPr>
        <w:t>Управлении</w:t>
      </w:r>
      <w:r>
        <w:rPr>
          <w:rFonts w:ascii="Times New Roman" w:hAnsi="Times New Roman" w:cs="Times New Roman"/>
          <w:sz w:val="28"/>
          <w:szCs w:val="28"/>
        </w:rPr>
        <w:t xml:space="preserve"> правила публичных выступлений и предоставления служебной информации;</w:t>
      </w:r>
    </w:p>
    <w:p w14:paraId="2ECAC932" w14:textId="4877E68D"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F75AD9">
        <w:rPr>
          <w:rFonts w:ascii="Times New Roman" w:hAnsi="Times New Roman" w:cs="Times New Roman"/>
          <w:sz w:val="28"/>
          <w:szCs w:val="28"/>
        </w:rPr>
        <w:t>Управления</w:t>
      </w:r>
      <w:r>
        <w:rPr>
          <w:rFonts w:ascii="Times New Roman" w:hAnsi="Times New Roman" w:cs="Times New Roman"/>
          <w:sz w:val="28"/>
          <w:szCs w:val="28"/>
        </w:rPr>
        <w:t>, а также оказывать содействие в получении достоверной информации в установленном порядке;</w:t>
      </w:r>
    </w:p>
    <w:p w14:paraId="349557E9"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605A49D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14:paraId="02CF2F19"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11. Гражданские служащие обязаны соблюдать Конституцию Российской Федерации, федеральные конституционные и федеральные законы, Конституцию Республики Дагестан, законы Республики Дагестан, иные нормативные правовые акты Российской Федерации и Республики Дагестан.</w:t>
      </w:r>
    </w:p>
    <w:p w14:paraId="614E86D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1C976E6D"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законодательством Республики Дагестан.</w:t>
      </w:r>
    </w:p>
    <w:p w14:paraId="78741C4B"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196E5B2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39AB2B27"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14:paraId="76A33E0C" w14:textId="428C33FE"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16. Гражданский служащий обязан уведомлять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F904C1E"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14:paraId="0DC4FB2F" w14:textId="0CF4B9FE"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республиканской собственностью, собственностью Республики Дагестан и передаются государственным служащим по акту в </w:t>
      </w:r>
      <w:r w:rsidR="00F75AD9">
        <w:rPr>
          <w:rFonts w:ascii="Times New Roman" w:hAnsi="Times New Roman" w:cs="Times New Roman"/>
          <w:sz w:val="28"/>
          <w:szCs w:val="28"/>
        </w:rPr>
        <w:t>Управление</w:t>
      </w:r>
      <w:r>
        <w:rPr>
          <w:rFonts w:ascii="Times New Roman" w:hAnsi="Times New Roman" w:cs="Times New Roman"/>
          <w:sz w:val="28"/>
          <w:szCs w:val="28"/>
        </w:rPr>
        <w:t>, за исключением случаев, установленных законодательством Российской Федерации.</w:t>
      </w:r>
    </w:p>
    <w:p w14:paraId="58E4FD49" w14:textId="39D3FD89"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18. Гражданский служащий может обрабатывать и передавать служебную информацию при соблюдении действующих в </w:t>
      </w:r>
      <w:r w:rsidR="00F75AD9">
        <w:rPr>
          <w:rFonts w:ascii="Times New Roman" w:hAnsi="Times New Roman" w:cs="Times New Roman"/>
          <w:sz w:val="28"/>
          <w:szCs w:val="28"/>
        </w:rPr>
        <w:t>Управлении</w:t>
      </w:r>
      <w:r>
        <w:rPr>
          <w:rFonts w:ascii="Times New Roman" w:hAnsi="Times New Roman" w:cs="Times New Roman"/>
          <w:sz w:val="28"/>
          <w:szCs w:val="28"/>
        </w:rPr>
        <w:t xml:space="preserve"> норм и требований, принятых в соответствии с законодательством Российской Федерации.</w:t>
      </w:r>
    </w:p>
    <w:p w14:paraId="63D5B0BC"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17EA069F" w14:textId="3D82AEFD"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F75AD9">
        <w:rPr>
          <w:rFonts w:ascii="Times New Roman" w:hAnsi="Times New Roman" w:cs="Times New Roman"/>
          <w:sz w:val="28"/>
          <w:szCs w:val="28"/>
        </w:rPr>
        <w:t>Управлении</w:t>
      </w:r>
      <w:r>
        <w:rPr>
          <w:rFonts w:ascii="Times New Roman" w:hAnsi="Times New Roman" w:cs="Times New Roman"/>
          <w:sz w:val="28"/>
          <w:szCs w:val="28"/>
        </w:rPr>
        <w:t xml:space="preserve"> благоприятного для эффективной работы морально-психологического климата.</w:t>
      </w:r>
    </w:p>
    <w:p w14:paraId="080CD1F0"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21. Гражданский служащий, наделенный организационно-распорядительными полномочиями по отношению к другим гражданским служащим, призван:</w:t>
      </w:r>
    </w:p>
    <w:p w14:paraId="6EDEA54C"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а) принимать меры по предотвращению и урегулированию конфликта интересов;</w:t>
      </w:r>
    </w:p>
    <w:p w14:paraId="6E784EE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б) принимать меры по предупреждению коррупции;</w:t>
      </w:r>
    </w:p>
    <w:p w14:paraId="18776B7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14:paraId="386206E6"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14:paraId="23AF8384"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14:paraId="1F553041"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b/>
          <w:sz w:val="28"/>
          <w:szCs w:val="28"/>
        </w:rPr>
      </w:pPr>
    </w:p>
    <w:p w14:paraId="2228E42A" w14:textId="77777777"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III. Рекомендательные этические правила служебного</w:t>
      </w:r>
    </w:p>
    <w:p w14:paraId="15C5DBBA" w14:textId="175F1A9C"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 xml:space="preserve">поведения гражданских служащих в </w:t>
      </w:r>
      <w:r w:rsidR="00DE2575">
        <w:rPr>
          <w:rFonts w:ascii="Times New Roman" w:hAnsi="Times New Roman" w:cs="Times New Roman"/>
          <w:b/>
          <w:sz w:val="28"/>
          <w:szCs w:val="28"/>
        </w:rPr>
        <w:t>Управлении</w:t>
      </w:r>
    </w:p>
    <w:p w14:paraId="628B3873"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1201715E"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C66D19A"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25. В служебном поведении гражданский служащий воздерживается от:</w:t>
      </w:r>
    </w:p>
    <w:p w14:paraId="6F83F276"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3F979D3"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14:paraId="04C36F4B"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14:paraId="58914957"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г) курения во время служебных совещаний, бесед, иного служебного общения с гражданами.</w:t>
      </w:r>
    </w:p>
    <w:p w14:paraId="58B7782E"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118A53EE"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14:paraId="02C2956D"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14:paraId="7DEB2067"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40471D43" w14:textId="77777777"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IV. Ответственность за нарушение положений Кодекса</w:t>
      </w:r>
    </w:p>
    <w:p w14:paraId="033A57E7"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14:paraId="704AF41C" w14:textId="1C6CBD5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в </w:t>
      </w:r>
      <w:r w:rsidR="00F75AD9">
        <w:rPr>
          <w:rFonts w:ascii="Times New Roman" w:hAnsi="Times New Roman" w:cs="Times New Roman"/>
          <w:sz w:val="28"/>
          <w:szCs w:val="28"/>
        </w:rPr>
        <w:t>Управлении</w:t>
      </w:r>
      <w:r>
        <w:rPr>
          <w:rFonts w:ascii="Times New Roman" w:hAnsi="Times New Roman" w:cs="Times New Roman"/>
          <w:sz w:val="28"/>
          <w:szCs w:val="28"/>
        </w:rPr>
        <w:t xml:space="preserve"> и урегулированию конфликта интересов, образуемой в соответствии с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законами Республики Дагестан, нарушение положений Кодекса влечет применение к гражданскому служащему мер юридической ответственности.</w:t>
      </w:r>
    </w:p>
    <w:p w14:paraId="0683C30D" w14:textId="77777777"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14:paraId="07DE6AEB" w14:textId="77777777" w:rsidR="0024092F" w:rsidRPr="0024092F" w:rsidRDefault="0024092F" w:rsidP="00AF7768">
      <w:pPr>
        <w:autoSpaceDE w:val="0"/>
        <w:autoSpaceDN w:val="0"/>
        <w:adjustRightInd w:val="0"/>
        <w:spacing w:after="0" w:line="240" w:lineRule="auto"/>
        <w:ind w:left="-567" w:firstLine="851"/>
        <w:rPr>
          <w:rFonts w:ascii="Times New Roman" w:hAnsi="Times New Roman" w:cs="Times New Roman"/>
          <w:sz w:val="28"/>
          <w:szCs w:val="28"/>
        </w:rPr>
      </w:pPr>
    </w:p>
    <w:p w14:paraId="7AB87EC0" w14:textId="77777777" w:rsidR="000104E7" w:rsidRPr="000104E7" w:rsidRDefault="000104E7" w:rsidP="00AF7768">
      <w:pPr>
        <w:autoSpaceDE w:val="0"/>
        <w:autoSpaceDN w:val="0"/>
        <w:adjustRightInd w:val="0"/>
        <w:spacing w:after="0" w:line="240" w:lineRule="auto"/>
        <w:ind w:left="-567" w:firstLine="851"/>
        <w:jc w:val="both"/>
        <w:rPr>
          <w:rFonts w:ascii="Times New Roman" w:hAnsi="Times New Roman" w:cs="Times New Roman"/>
          <w:b/>
          <w:bCs/>
          <w:sz w:val="28"/>
          <w:szCs w:val="28"/>
        </w:rPr>
      </w:pPr>
    </w:p>
    <w:p w14:paraId="12E39399" w14:textId="77777777" w:rsidR="00632545" w:rsidRDefault="004D73BF" w:rsidP="00AF7768">
      <w:pPr>
        <w:pStyle w:val="a4"/>
        <w:ind w:left="-567" w:firstLine="851"/>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FA21432" w14:textId="77777777" w:rsidR="005C65FA" w:rsidRDefault="005C65FA" w:rsidP="00AF7768">
      <w:pPr>
        <w:pStyle w:val="a4"/>
        <w:ind w:left="-567" w:firstLine="851"/>
        <w:jc w:val="both"/>
        <w:rPr>
          <w:rFonts w:ascii="Times New Roman" w:hAnsi="Times New Roman" w:cs="Times New Roman"/>
          <w:b/>
          <w:sz w:val="28"/>
          <w:szCs w:val="28"/>
        </w:rPr>
      </w:pPr>
    </w:p>
    <w:p w14:paraId="47EDA42C" w14:textId="77777777" w:rsidR="005C65FA" w:rsidRDefault="005C65FA" w:rsidP="00AF7768">
      <w:pPr>
        <w:pStyle w:val="a4"/>
        <w:ind w:left="-567" w:firstLine="851"/>
        <w:jc w:val="both"/>
        <w:rPr>
          <w:rFonts w:ascii="Times New Roman" w:hAnsi="Times New Roman" w:cs="Times New Roman"/>
          <w:b/>
          <w:sz w:val="28"/>
          <w:szCs w:val="28"/>
        </w:rPr>
      </w:pPr>
    </w:p>
    <w:p w14:paraId="02BFF5F1" w14:textId="77777777" w:rsidR="005C65FA" w:rsidRDefault="005C65FA" w:rsidP="00AF7768">
      <w:pPr>
        <w:pStyle w:val="a4"/>
        <w:ind w:left="-567" w:firstLine="851"/>
        <w:jc w:val="both"/>
        <w:rPr>
          <w:rFonts w:ascii="Times New Roman" w:hAnsi="Times New Roman" w:cs="Times New Roman"/>
          <w:b/>
          <w:sz w:val="28"/>
          <w:szCs w:val="28"/>
        </w:rPr>
      </w:pPr>
    </w:p>
    <w:p w14:paraId="194ADCBE" w14:textId="77777777" w:rsidR="005C65FA" w:rsidRDefault="005C65FA" w:rsidP="00AF7768">
      <w:pPr>
        <w:pStyle w:val="a4"/>
        <w:ind w:left="-567" w:firstLine="851"/>
        <w:jc w:val="both"/>
        <w:rPr>
          <w:rFonts w:ascii="Times New Roman" w:hAnsi="Times New Roman" w:cs="Times New Roman"/>
          <w:b/>
          <w:sz w:val="28"/>
          <w:szCs w:val="28"/>
        </w:rPr>
      </w:pPr>
    </w:p>
    <w:p w14:paraId="680335B9" w14:textId="77777777" w:rsidR="005C65FA" w:rsidRDefault="005C65FA" w:rsidP="00AF7768">
      <w:pPr>
        <w:pStyle w:val="a4"/>
        <w:ind w:left="-567" w:firstLine="851"/>
        <w:jc w:val="both"/>
        <w:rPr>
          <w:rFonts w:ascii="Times New Roman" w:hAnsi="Times New Roman" w:cs="Times New Roman"/>
          <w:b/>
          <w:sz w:val="28"/>
          <w:szCs w:val="28"/>
        </w:rPr>
      </w:pPr>
    </w:p>
    <w:p w14:paraId="5E30DCBC" w14:textId="77777777" w:rsidR="005C65FA" w:rsidRDefault="005C65FA" w:rsidP="00AF7768">
      <w:pPr>
        <w:pStyle w:val="a4"/>
        <w:ind w:left="-567" w:firstLine="851"/>
        <w:jc w:val="both"/>
        <w:rPr>
          <w:rFonts w:ascii="Times New Roman" w:hAnsi="Times New Roman" w:cs="Times New Roman"/>
          <w:b/>
          <w:sz w:val="28"/>
          <w:szCs w:val="28"/>
        </w:rPr>
      </w:pPr>
    </w:p>
    <w:p w14:paraId="13911308" w14:textId="77777777" w:rsidR="005C65FA" w:rsidRDefault="005C65FA" w:rsidP="00AF7768">
      <w:pPr>
        <w:pStyle w:val="a4"/>
        <w:ind w:left="-567" w:firstLine="851"/>
        <w:jc w:val="both"/>
        <w:rPr>
          <w:rFonts w:ascii="Times New Roman" w:hAnsi="Times New Roman" w:cs="Times New Roman"/>
          <w:b/>
          <w:sz w:val="28"/>
          <w:szCs w:val="28"/>
        </w:rPr>
      </w:pPr>
    </w:p>
    <w:p w14:paraId="3F93E19D" w14:textId="77777777" w:rsidR="005C65FA" w:rsidRDefault="005C65FA" w:rsidP="00AF7768">
      <w:pPr>
        <w:pStyle w:val="a4"/>
        <w:ind w:left="-567" w:firstLine="851"/>
        <w:jc w:val="both"/>
        <w:rPr>
          <w:rFonts w:ascii="Times New Roman" w:hAnsi="Times New Roman" w:cs="Times New Roman"/>
          <w:b/>
          <w:sz w:val="28"/>
          <w:szCs w:val="28"/>
        </w:rPr>
      </w:pPr>
    </w:p>
    <w:p w14:paraId="2743175B" w14:textId="77777777" w:rsidR="005C65FA" w:rsidRDefault="005C65FA" w:rsidP="004D73BF">
      <w:pPr>
        <w:pStyle w:val="a4"/>
        <w:ind w:firstLine="709"/>
        <w:jc w:val="both"/>
        <w:rPr>
          <w:rFonts w:ascii="Times New Roman" w:hAnsi="Times New Roman" w:cs="Times New Roman"/>
          <w:b/>
          <w:sz w:val="28"/>
          <w:szCs w:val="28"/>
        </w:rPr>
      </w:pPr>
    </w:p>
    <w:p w14:paraId="53E3D74C" w14:textId="77777777" w:rsidR="005C65FA" w:rsidRDefault="005C65FA" w:rsidP="004D73BF">
      <w:pPr>
        <w:pStyle w:val="a4"/>
        <w:ind w:firstLine="709"/>
        <w:jc w:val="both"/>
        <w:rPr>
          <w:rFonts w:ascii="Times New Roman" w:hAnsi="Times New Roman" w:cs="Times New Roman"/>
          <w:b/>
          <w:sz w:val="28"/>
          <w:szCs w:val="28"/>
        </w:rPr>
      </w:pPr>
    </w:p>
    <w:p w14:paraId="66C76542" w14:textId="77777777" w:rsidR="005C65FA" w:rsidRDefault="005C65FA" w:rsidP="004D73BF">
      <w:pPr>
        <w:pStyle w:val="a4"/>
        <w:ind w:firstLine="709"/>
        <w:jc w:val="both"/>
        <w:rPr>
          <w:rFonts w:ascii="Times New Roman" w:hAnsi="Times New Roman" w:cs="Times New Roman"/>
          <w:b/>
          <w:sz w:val="28"/>
          <w:szCs w:val="28"/>
        </w:rPr>
      </w:pPr>
    </w:p>
    <w:p w14:paraId="0A848F57" w14:textId="77777777" w:rsidR="005C65FA" w:rsidRDefault="005C65FA" w:rsidP="004D73BF">
      <w:pPr>
        <w:pStyle w:val="a4"/>
        <w:ind w:firstLine="709"/>
        <w:jc w:val="both"/>
        <w:rPr>
          <w:rFonts w:ascii="Times New Roman" w:hAnsi="Times New Roman" w:cs="Times New Roman"/>
          <w:b/>
          <w:sz w:val="28"/>
          <w:szCs w:val="28"/>
        </w:rPr>
      </w:pPr>
    </w:p>
    <w:p w14:paraId="1A7BA179" w14:textId="77777777" w:rsidR="005C65FA" w:rsidRDefault="005C65FA" w:rsidP="004D73BF">
      <w:pPr>
        <w:pStyle w:val="a4"/>
        <w:ind w:firstLine="709"/>
        <w:jc w:val="both"/>
        <w:rPr>
          <w:rFonts w:ascii="Times New Roman" w:hAnsi="Times New Roman" w:cs="Times New Roman"/>
          <w:b/>
          <w:sz w:val="28"/>
          <w:szCs w:val="28"/>
        </w:rPr>
      </w:pPr>
    </w:p>
    <w:p w14:paraId="1655FC79" w14:textId="77777777" w:rsidR="005C65FA" w:rsidRPr="004D73BF" w:rsidRDefault="005C65FA" w:rsidP="009D327C">
      <w:pPr>
        <w:pStyle w:val="a4"/>
        <w:jc w:val="both"/>
        <w:rPr>
          <w:rFonts w:ascii="Times New Roman" w:hAnsi="Times New Roman" w:cs="Times New Roman"/>
          <w:b/>
          <w:sz w:val="28"/>
          <w:szCs w:val="28"/>
        </w:rPr>
      </w:pPr>
    </w:p>
    <w:sectPr w:rsidR="005C65FA" w:rsidRPr="004D73BF" w:rsidSect="008439F1">
      <w:headerReference w:type="default" r:id="rId11"/>
      <w:footerReference w:type="default" r:id="rId12"/>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3404" w14:textId="77777777" w:rsidR="00CE5C71" w:rsidRDefault="00CE5C71" w:rsidP="00F449CB">
      <w:pPr>
        <w:spacing w:after="0" w:line="240" w:lineRule="auto"/>
      </w:pPr>
      <w:r>
        <w:separator/>
      </w:r>
    </w:p>
  </w:endnote>
  <w:endnote w:type="continuationSeparator" w:id="0">
    <w:p w14:paraId="159E7F64" w14:textId="77777777" w:rsidR="00CE5C71" w:rsidRDefault="00CE5C71" w:rsidP="00F4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B1BE" w14:textId="77777777" w:rsidR="007202CA" w:rsidRDefault="007202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2505" w14:textId="77777777" w:rsidR="00CE5C71" w:rsidRDefault="00CE5C71" w:rsidP="00F449CB">
      <w:pPr>
        <w:spacing w:after="0" w:line="240" w:lineRule="auto"/>
      </w:pPr>
      <w:r>
        <w:separator/>
      </w:r>
    </w:p>
  </w:footnote>
  <w:footnote w:type="continuationSeparator" w:id="0">
    <w:p w14:paraId="195A1BF0" w14:textId="77777777" w:rsidR="00CE5C71" w:rsidRDefault="00CE5C71" w:rsidP="00F4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D265" w14:textId="77777777" w:rsidR="00F449CB" w:rsidRPr="00F449CB" w:rsidRDefault="00F449CB" w:rsidP="00F449CB">
    <w:pPr>
      <w:pStyle w:val="a6"/>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AEC"/>
    <w:multiLevelType w:val="hybridMultilevel"/>
    <w:tmpl w:val="12DCBFA6"/>
    <w:lvl w:ilvl="0" w:tplc="A8CE633C">
      <w:start w:val="1"/>
      <w:numFmt w:val="decimal"/>
      <w:lvlText w:val="%1."/>
      <w:lvlJc w:val="left"/>
      <w:pPr>
        <w:ind w:left="1035" w:hanging="4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CB3261"/>
    <w:multiLevelType w:val="hybridMultilevel"/>
    <w:tmpl w:val="C3AC3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385DEB"/>
    <w:multiLevelType w:val="hybridMultilevel"/>
    <w:tmpl w:val="D2F6D91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536C23B6"/>
    <w:multiLevelType w:val="hybridMultilevel"/>
    <w:tmpl w:val="8B6E8C5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57DA1099"/>
    <w:multiLevelType w:val="hybridMultilevel"/>
    <w:tmpl w:val="96DCE438"/>
    <w:lvl w:ilvl="0" w:tplc="FAFAE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95250114">
    <w:abstractNumId w:val="1"/>
  </w:num>
  <w:num w:numId="2" w16cid:durableId="52194098">
    <w:abstractNumId w:val="4"/>
  </w:num>
  <w:num w:numId="3" w16cid:durableId="302002917">
    <w:abstractNumId w:val="2"/>
  </w:num>
  <w:num w:numId="4" w16cid:durableId="1761364364">
    <w:abstractNumId w:val="3"/>
  </w:num>
  <w:num w:numId="5" w16cid:durableId="1200704055">
    <w:abstractNumId w:val="0"/>
  </w:num>
  <w:num w:numId="6" w16cid:durableId="1082682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33"/>
    <w:rsid w:val="000006D5"/>
    <w:rsid w:val="00004DC2"/>
    <w:rsid w:val="000104E7"/>
    <w:rsid w:val="0002456C"/>
    <w:rsid w:val="0002492A"/>
    <w:rsid w:val="00042BD5"/>
    <w:rsid w:val="00065971"/>
    <w:rsid w:val="00073E2B"/>
    <w:rsid w:val="0009110F"/>
    <w:rsid w:val="000D0E96"/>
    <w:rsid w:val="00110818"/>
    <w:rsid w:val="00120D48"/>
    <w:rsid w:val="001317CC"/>
    <w:rsid w:val="00131869"/>
    <w:rsid w:val="0013436A"/>
    <w:rsid w:val="0017291F"/>
    <w:rsid w:val="00175F36"/>
    <w:rsid w:val="001D0596"/>
    <w:rsid w:val="001E0DAA"/>
    <w:rsid w:val="001E7FFE"/>
    <w:rsid w:val="00213FFE"/>
    <w:rsid w:val="0023568B"/>
    <w:rsid w:val="00236A08"/>
    <w:rsid w:val="0024092F"/>
    <w:rsid w:val="00241CFB"/>
    <w:rsid w:val="00241DA0"/>
    <w:rsid w:val="00255B9D"/>
    <w:rsid w:val="002620B4"/>
    <w:rsid w:val="0026436F"/>
    <w:rsid w:val="002B2E4B"/>
    <w:rsid w:val="002B5243"/>
    <w:rsid w:val="002C7E6E"/>
    <w:rsid w:val="002D192D"/>
    <w:rsid w:val="002D641A"/>
    <w:rsid w:val="002E69C2"/>
    <w:rsid w:val="00312E36"/>
    <w:rsid w:val="0033192D"/>
    <w:rsid w:val="00332393"/>
    <w:rsid w:val="00345D3E"/>
    <w:rsid w:val="00362C99"/>
    <w:rsid w:val="00374CDF"/>
    <w:rsid w:val="0037507D"/>
    <w:rsid w:val="00382978"/>
    <w:rsid w:val="00383608"/>
    <w:rsid w:val="0038507B"/>
    <w:rsid w:val="003A0F90"/>
    <w:rsid w:val="003B0B5C"/>
    <w:rsid w:val="003D2287"/>
    <w:rsid w:val="003E14E4"/>
    <w:rsid w:val="003E1FF7"/>
    <w:rsid w:val="003F34E7"/>
    <w:rsid w:val="00426E50"/>
    <w:rsid w:val="00432FC8"/>
    <w:rsid w:val="004367A6"/>
    <w:rsid w:val="004527F4"/>
    <w:rsid w:val="00453FE7"/>
    <w:rsid w:val="0046101D"/>
    <w:rsid w:val="004772DD"/>
    <w:rsid w:val="004875BC"/>
    <w:rsid w:val="004C4B9F"/>
    <w:rsid w:val="004C55F9"/>
    <w:rsid w:val="004D73BF"/>
    <w:rsid w:val="004E450B"/>
    <w:rsid w:val="005002A4"/>
    <w:rsid w:val="00501FEB"/>
    <w:rsid w:val="00506A1A"/>
    <w:rsid w:val="00510EC1"/>
    <w:rsid w:val="005323CC"/>
    <w:rsid w:val="005611A4"/>
    <w:rsid w:val="0056420E"/>
    <w:rsid w:val="00571FF7"/>
    <w:rsid w:val="00572C43"/>
    <w:rsid w:val="00591AAF"/>
    <w:rsid w:val="005A17A3"/>
    <w:rsid w:val="005B1480"/>
    <w:rsid w:val="005C14FC"/>
    <w:rsid w:val="005C62B6"/>
    <w:rsid w:val="005C65FA"/>
    <w:rsid w:val="005F7481"/>
    <w:rsid w:val="00601D9F"/>
    <w:rsid w:val="006119B0"/>
    <w:rsid w:val="006241A4"/>
    <w:rsid w:val="00632545"/>
    <w:rsid w:val="006379B1"/>
    <w:rsid w:val="00650937"/>
    <w:rsid w:val="00697FAC"/>
    <w:rsid w:val="006B4418"/>
    <w:rsid w:val="006C156A"/>
    <w:rsid w:val="006C27A8"/>
    <w:rsid w:val="006C6DBF"/>
    <w:rsid w:val="006D4ED6"/>
    <w:rsid w:val="006E3EC1"/>
    <w:rsid w:val="006E692B"/>
    <w:rsid w:val="007019A2"/>
    <w:rsid w:val="007202CA"/>
    <w:rsid w:val="0073249B"/>
    <w:rsid w:val="00755180"/>
    <w:rsid w:val="007710FB"/>
    <w:rsid w:val="00776C29"/>
    <w:rsid w:val="007904D1"/>
    <w:rsid w:val="0079625E"/>
    <w:rsid w:val="007E3528"/>
    <w:rsid w:val="007F0A8F"/>
    <w:rsid w:val="00801887"/>
    <w:rsid w:val="0081637B"/>
    <w:rsid w:val="0082150F"/>
    <w:rsid w:val="0083377B"/>
    <w:rsid w:val="00834E26"/>
    <w:rsid w:val="0083746B"/>
    <w:rsid w:val="008439F1"/>
    <w:rsid w:val="00854DF0"/>
    <w:rsid w:val="00896FC6"/>
    <w:rsid w:val="0089791E"/>
    <w:rsid w:val="008C44E5"/>
    <w:rsid w:val="008C5381"/>
    <w:rsid w:val="008D3ADA"/>
    <w:rsid w:val="008F271E"/>
    <w:rsid w:val="009925AA"/>
    <w:rsid w:val="009942CE"/>
    <w:rsid w:val="009C609D"/>
    <w:rsid w:val="009D327C"/>
    <w:rsid w:val="009D3B85"/>
    <w:rsid w:val="009D71BF"/>
    <w:rsid w:val="009D7713"/>
    <w:rsid w:val="009E0B9F"/>
    <w:rsid w:val="00A01197"/>
    <w:rsid w:val="00A22C66"/>
    <w:rsid w:val="00A429FD"/>
    <w:rsid w:val="00A807F1"/>
    <w:rsid w:val="00A83224"/>
    <w:rsid w:val="00AA20DC"/>
    <w:rsid w:val="00AA6362"/>
    <w:rsid w:val="00AB6AB5"/>
    <w:rsid w:val="00AD4437"/>
    <w:rsid w:val="00AE0C7D"/>
    <w:rsid w:val="00AF7768"/>
    <w:rsid w:val="00B0371D"/>
    <w:rsid w:val="00B12ADC"/>
    <w:rsid w:val="00B137F8"/>
    <w:rsid w:val="00B21F91"/>
    <w:rsid w:val="00B4602F"/>
    <w:rsid w:val="00B8455B"/>
    <w:rsid w:val="00B925EF"/>
    <w:rsid w:val="00B97879"/>
    <w:rsid w:val="00BB1C6D"/>
    <w:rsid w:val="00BB518F"/>
    <w:rsid w:val="00BC1A3B"/>
    <w:rsid w:val="00BE310D"/>
    <w:rsid w:val="00BE3AC1"/>
    <w:rsid w:val="00C011D1"/>
    <w:rsid w:val="00C0627B"/>
    <w:rsid w:val="00C41333"/>
    <w:rsid w:val="00C45F2A"/>
    <w:rsid w:val="00C5178B"/>
    <w:rsid w:val="00C718B7"/>
    <w:rsid w:val="00C836D6"/>
    <w:rsid w:val="00CC487E"/>
    <w:rsid w:val="00CE5C71"/>
    <w:rsid w:val="00D2423D"/>
    <w:rsid w:val="00D4134D"/>
    <w:rsid w:val="00D443B7"/>
    <w:rsid w:val="00D44644"/>
    <w:rsid w:val="00D50A04"/>
    <w:rsid w:val="00D56DC8"/>
    <w:rsid w:val="00D610D6"/>
    <w:rsid w:val="00D62212"/>
    <w:rsid w:val="00D7556A"/>
    <w:rsid w:val="00D7580A"/>
    <w:rsid w:val="00DA0E12"/>
    <w:rsid w:val="00DA2080"/>
    <w:rsid w:val="00DC5547"/>
    <w:rsid w:val="00DE2575"/>
    <w:rsid w:val="00DE4A40"/>
    <w:rsid w:val="00DF3121"/>
    <w:rsid w:val="00E141D2"/>
    <w:rsid w:val="00E14FE3"/>
    <w:rsid w:val="00E46B0B"/>
    <w:rsid w:val="00E47674"/>
    <w:rsid w:val="00E65373"/>
    <w:rsid w:val="00EB6E1A"/>
    <w:rsid w:val="00ED0FF4"/>
    <w:rsid w:val="00F16C5A"/>
    <w:rsid w:val="00F369D1"/>
    <w:rsid w:val="00F44783"/>
    <w:rsid w:val="00F449CB"/>
    <w:rsid w:val="00F653D6"/>
    <w:rsid w:val="00F75AD9"/>
    <w:rsid w:val="00F927E4"/>
    <w:rsid w:val="00FC50B1"/>
    <w:rsid w:val="00FD5BB9"/>
    <w:rsid w:val="00FD7CC2"/>
    <w:rsid w:val="00FE05F6"/>
    <w:rsid w:val="00FE1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58328F"/>
  <w15:chartTrackingRefBased/>
  <w15:docId w15:val="{8441BF16-17CC-4083-AF6B-C038575E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D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45D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45D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345D3E"/>
    <w:rPr>
      <w:color w:val="0000FF"/>
      <w:u w:val="single"/>
    </w:rPr>
  </w:style>
  <w:style w:type="paragraph" w:styleId="a4">
    <w:name w:val="No Spacing"/>
    <w:uiPriority w:val="1"/>
    <w:qFormat/>
    <w:rsid w:val="00AA6362"/>
    <w:pPr>
      <w:spacing w:after="0" w:line="240" w:lineRule="auto"/>
    </w:pPr>
  </w:style>
  <w:style w:type="table" w:styleId="a5">
    <w:name w:val="Table Grid"/>
    <w:basedOn w:val="a1"/>
    <w:uiPriority w:val="39"/>
    <w:rsid w:val="0063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449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49CB"/>
  </w:style>
  <w:style w:type="paragraph" w:styleId="a8">
    <w:name w:val="footer"/>
    <w:basedOn w:val="a"/>
    <w:link w:val="a9"/>
    <w:uiPriority w:val="99"/>
    <w:unhideWhenUsed/>
    <w:rsid w:val="00F449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49CB"/>
  </w:style>
  <w:style w:type="paragraph" w:styleId="aa">
    <w:name w:val="List Paragraph"/>
    <w:basedOn w:val="a"/>
    <w:uiPriority w:val="34"/>
    <w:qFormat/>
    <w:rsid w:val="0045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06405">
      <w:bodyDiv w:val="1"/>
      <w:marLeft w:val="0"/>
      <w:marRight w:val="0"/>
      <w:marTop w:val="0"/>
      <w:marBottom w:val="0"/>
      <w:divBdr>
        <w:top w:val="none" w:sz="0" w:space="0" w:color="auto"/>
        <w:left w:val="none" w:sz="0" w:space="0" w:color="auto"/>
        <w:bottom w:val="none" w:sz="0" w:space="0" w:color="auto"/>
        <w:right w:val="none" w:sz="0" w:space="0" w:color="auto"/>
      </w:divBdr>
    </w:div>
    <w:div w:id="20315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ar'yam\Desktop\&#1071;&#1093;&#1100;&#1103;&#1077;&#1074;&#1072;%20&#1040;\&#1055;&#1088;&#1080;&#1082;&#1072;&#1079;&#1099;%20&#1085;&#1072;%20&#1088;&#1077;&#1075;&#1080;&#1089;&#1090;&#1088;&#1072;&#1094;&#1080;&#1102;\&#1054;&#1073;%20&#1091;&#1090;&#1074;&#1077;&#1088;&#1078;&#1076;&#1077;&#1085;&#1080;&#1080;%20&#1050;&#1086;&#1076;&#1077;&#1082;&#1089;&#1072;%20&#1101;&#1090;&#1080;&#1082;&#1080;%20&#1080;%20&#1089;&#1083;&#1091;&#1078;&#1077;&#1073;&#1085;&#1086;&#1075;&#1086;%20&#1087;&#1086;&#1074;&#1077;&#1076;&#1077;&#1085;&#1080;&#1103;%20&#1075;&#1086;&#1089;.%20&#1075;&#1088;&#1072;&#1078;&#1076;&#1072;&#1085;&#1089;&#1082;&#1080;&#1093;%20&#1089;&#1083;&#1091;&#1078;&#1072;&#1097;&#1080;&#1093;%20&#1052;&#1080;&#1085;&#1082;&#1091;&#1083;&#1100;&#1090;&#1091;&#1088;&#1099;%20&#1056;&#1044;\&#1087;&#1088;&#1080;&#1082;&#1072;&#1079;.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F278-8382-4B5F-A1C9-BE3D786E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2797</Words>
  <Characters>15947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Али Джамалов</cp:lastModifiedBy>
  <cp:revision>6</cp:revision>
  <cp:lastPrinted>2023-09-13T07:52:00Z</cp:lastPrinted>
  <dcterms:created xsi:type="dcterms:W3CDTF">2023-09-13T07:48:00Z</dcterms:created>
  <dcterms:modified xsi:type="dcterms:W3CDTF">2023-09-18T08:07:00Z</dcterms:modified>
</cp:coreProperties>
</file>